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DD6CE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baseline"/>
        <w:rPr>
          <w:rFonts w:hint="eastAsia" w:ascii="微软雅黑" w:hAnsi="微软雅黑" w:eastAsia="微软雅黑"/>
          <w:b/>
          <w:color w:val="000000"/>
          <w:sz w:val="40"/>
          <w:lang w:val="en-US" w:eastAsia="zh-CN"/>
        </w:rPr>
      </w:pPr>
      <w:r>
        <w:rPr>
          <w:rFonts w:hint="eastAsia" w:ascii="微软雅黑" w:hAnsi="微软雅黑" w:eastAsia="微软雅黑"/>
          <w:b/>
          <w:color w:val="000000"/>
          <w:sz w:val="40"/>
        </w:rPr>
        <w:t>附件</w:t>
      </w:r>
      <w:r>
        <w:rPr>
          <w:rFonts w:hint="eastAsia" w:ascii="微软雅黑" w:hAnsi="微软雅黑" w:eastAsia="微软雅黑"/>
          <w:b/>
          <w:color w:val="000000"/>
          <w:sz w:val="40"/>
          <w:lang w:val="en-US" w:eastAsia="zh-CN"/>
        </w:rPr>
        <w:t>9</w:t>
      </w:r>
    </w:p>
    <w:p w14:paraId="3B60B2BE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baseline"/>
        <w:rPr>
          <w:rFonts w:hint="eastAsia" w:ascii="微软雅黑" w:hAnsi="微软雅黑" w:eastAsia="微软雅黑"/>
          <w:b/>
          <w:color w:val="000000"/>
          <w:sz w:val="40"/>
        </w:rPr>
      </w:pPr>
      <w:r>
        <w:rPr>
          <w:rFonts w:hint="eastAsia" w:ascii="微软雅黑" w:hAnsi="微软雅黑" w:eastAsia="微软雅黑"/>
          <w:b/>
          <w:color w:val="000000"/>
          <w:sz w:val="40"/>
        </w:rPr>
        <w:t>华夏银龄华彩·艺韵流芳中老年人文艺汇演活动</w:t>
      </w:r>
    </w:p>
    <w:p w14:paraId="7BABA15A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baseline"/>
        <w:rPr>
          <w:rFonts w:hint="eastAsia" w:ascii="微软雅黑" w:hAnsi="微软雅黑" w:eastAsia="微软雅黑"/>
          <w:b/>
          <w:color w:val="000000"/>
          <w:sz w:val="40"/>
        </w:rPr>
      </w:pPr>
      <w:r>
        <w:rPr>
          <w:rFonts w:hint="eastAsia" w:ascii="微软雅黑" w:hAnsi="微软雅黑" w:eastAsia="微软雅黑"/>
          <w:b/>
          <w:color w:val="000000"/>
          <w:sz w:val="40"/>
        </w:rPr>
        <w:t>详细评分标准与细则</w:t>
      </w:r>
    </w:p>
    <w:p w14:paraId="7C183D1B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baseline"/>
      </w:pPr>
      <w:r>
        <w:rPr>
          <w:rFonts w:hint="eastAsia" w:ascii="微软雅黑" w:hAnsi="微软雅黑" w:eastAsia="微软雅黑"/>
          <w:b/>
          <w:color w:val="000000"/>
          <w:sz w:val="40"/>
        </w:rPr>
        <w:t>【含评分表】</w:t>
      </w:r>
    </w:p>
    <w:p w14:paraId="334AC64B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color w:val="000000"/>
          <w:sz w:val="24"/>
        </w:rPr>
        <w:t>为确保文艺汇演评选工作的科学性、公平性与导向性，特制定本评分细则。本细则旨在为评委提供一套清晰、可操作的评价框架，通过对演出艺术性、技术完成度及综合呈现效果的全面考察，遴选出真正优秀的节目。同时，本细则也可作为参演团队的创作与排练指南，明确优秀节目的标准与方向。</w:t>
      </w:r>
    </w:p>
    <w:p w14:paraId="22C72C80">
      <w:pPr>
        <w:pStyle w:val="4"/>
        <w:spacing w:line="288" w:lineRule="auto"/>
        <w:jc w:val="left"/>
      </w:pPr>
      <w:r>
        <w:rPr>
          <w:rFonts w:hint="eastAsia" w:ascii="微软雅黑" w:hAnsi="微软雅黑" w:eastAsia="微软雅黑"/>
          <w:b/>
          <w:color w:val="000000"/>
          <w:sz w:val="32"/>
        </w:rPr>
        <w:t>一、 演出内容与创意 (40分)</w:t>
      </w:r>
    </w:p>
    <w:p w14:paraId="3D371493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本维度重点考察节目的思想内涵、艺术构思及原创性。</w:t>
      </w:r>
    </w:p>
    <w:p w14:paraId="505C11D9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1. 主题立意与思想深度 (15分)</w:t>
      </w:r>
    </w:p>
    <w:p w14:paraId="4FB316DC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评价标准</w:t>
      </w:r>
      <w:r>
        <w:rPr>
          <w:rFonts w:hint="eastAsia" w:ascii="微软雅黑" w:hAnsi="微软雅黑" w:eastAsia="微软雅黑"/>
          <w:color w:val="000000"/>
          <w:sz w:val="24"/>
        </w:rPr>
        <w:t>：节目主题是否鲜明、积极向上；内容是否紧扣活动总主题或具备独立深刻的思考；能否传递正能量，引发观众的情感共鸣或理性思考。</w:t>
      </w:r>
    </w:p>
    <w:p w14:paraId="63B65D65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优秀表现</w:t>
      </w:r>
      <w:r>
        <w:rPr>
          <w:rFonts w:hint="eastAsia" w:ascii="微软雅黑" w:hAnsi="微软雅黑" w:eastAsia="微软雅黑"/>
          <w:color w:val="000000"/>
          <w:sz w:val="24"/>
        </w:rPr>
        <w:t>：主题深刻，立意新颖，能给予观众启发或留下回味空间。</w:t>
      </w:r>
    </w:p>
    <w:p w14:paraId="207D32E7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一般表现</w:t>
      </w:r>
      <w:r>
        <w:rPr>
          <w:rFonts w:hint="eastAsia" w:ascii="微软雅黑" w:hAnsi="微软雅黑" w:eastAsia="微软雅黑"/>
          <w:color w:val="000000"/>
          <w:sz w:val="24"/>
        </w:rPr>
        <w:t>：主题明确但较为普通，或表达流于表面。</w:t>
      </w:r>
    </w:p>
    <w:p w14:paraId="48710B76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待</w:t>
      </w:r>
      <w:r>
        <w:rPr>
          <w:rFonts w:hint="eastAsia" w:ascii="微软雅黑" w:hAnsi="微软雅黑" w:eastAsia="微软雅黑"/>
          <w:b/>
          <w:color w:val="000000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000000"/>
          <w:sz w:val="24"/>
        </w:rPr>
        <w:t>改</w:t>
      </w:r>
      <w:r>
        <w:rPr>
          <w:rFonts w:hint="eastAsia" w:ascii="微软雅黑" w:hAnsi="微软雅黑" w:eastAsia="微软雅黑"/>
          <w:b/>
          <w:color w:val="000000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000000"/>
          <w:sz w:val="24"/>
        </w:rPr>
        <w:t>进</w:t>
      </w:r>
      <w:r>
        <w:rPr>
          <w:rFonts w:hint="eastAsia" w:ascii="微软雅黑" w:hAnsi="微软雅黑" w:eastAsia="微软雅黑"/>
          <w:color w:val="000000"/>
          <w:sz w:val="24"/>
        </w:rPr>
        <w:t>：主题模糊，内容空洞，或存在导向性问题。</w:t>
      </w:r>
    </w:p>
    <w:p w14:paraId="406284C9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2. 创意设计与新颖度 (15分)</w:t>
      </w:r>
    </w:p>
    <w:p w14:paraId="16D133CE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评价标准</w:t>
      </w:r>
      <w:r>
        <w:rPr>
          <w:rFonts w:hint="eastAsia" w:ascii="微软雅黑" w:hAnsi="微软雅黑" w:eastAsia="微软雅黑"/>
          <w:color w:val="000000"/>
          <w:sz w:val="24"/>
        </w:rPr>
        <w:t>：艺术构思是否独特，表现形式是否有创新；是否巧妙融合多种艺术元素或运用了新颖的叙事、表现手法；能否带给观众新鲜的审美体验。</w:t>
      </w:r>
    </w:p>
    <w:p w14:paraId="0C7D5B5D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优秀表现</w:t>
      </w:r>
      <w:r>
        <w:rPr>
          <w:rFonts w:hint="eastAsia" w:ascii="微软雅黑" w:hAnsi="微软雅黑" w:eastAsia="微软雅黑"/>
          <w:color w:val="000000"/>
          <w:sz w:val="24"/>
        </w:rPr>
        <w:t>：创意十足，形式新颖，令人耳目一新，具有较高的独创性。</w:t>
      </w:r>
    </w:p>
    <w:p w14:paraId="67CD00E8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一般表现</w:t>
      </w:r>
      <w:r>
        <w:rPr>
          <w:rFonts w:hint="eastAsia" w:ascii="微软雅黑" w:hAnsi="微软雅黑" w:eastAsia="微软雅黑"/>
          <w:color w:val="000000"/>
          <w:sz w:val="24"/>
        </w:rPr>
        <w:t>：有一定创意，但未脱离常见表现形式。</w:t>
      </w:r>
    </w:p>
    <w:p w14:paraId="62E0B132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待</w:t>
      </w:r>
      <w:r>
        <w:rPr>
          <w:rFonts w:hint="eastAsia" w:ascii="微软雅黑" w:hAnsi="微软雅黑" w:eastAsia="微软雅黑"/>
          <w:b/>
          <w:color w:val="000000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000000"/>
          <w:sz w:val="24"/>
        </w:rPr>
        <w:t>改</w:t>
      </w:r>
      <w:r>
        <w:rPr>
          <w:rFonts w:hint="eastAsia" w:ascii="微软雅黑" w:hAnsi="微软雅黑" w:eastAsia="微软雅黑"/>
          <w:b/>
          <w:color w:val="000000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000000"/>
          <w:sz w:val="24"/>
        </w:rPr>
        <w:t>进</w:t>
      </w:r>
      <w:r>
        <w:rPr>
          <w:rFonts w:hint="eastAsia" w:ascii="微软雅黑" w:hAnsi="微软雅黑" w:eastAsia="微软雅黑"/>
          <w:color w:val="000000"/>
          <w:sz w:val="24"/>
        </w:rPr>
        <w:t>：内容与形式均较为老套，缺乏新意。</w:t>
      </w:r>
    </w:p>
    <w:p w14:paraId="2EC5DB38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3. 结构完整性与流畅度 (10分)</w:t>
      </w:r>
    </w:p>
    <w:p w14:paraId="62A36875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评价标准</w:t>
      </w:r>
      <w:r>
        <w:rPr>
          <w:rFonts w:hint="eastAsia" w:ascii="微软雅黑" w:hAnsi="微软雅黑" w:eastAsia="微软雅黑"/>
          <w:color w:val="000000"/>
          <w:sz w:val="24"/>
        </w:rPr>
        <w:t>：节目结构是否完整，具有清晰的起、承、转、合；段落衔接是否自然流畅；节奏张弛是否有度。</w:t>
      </w:r>
    </w:p>
    <w:p w14:paraId="498DE0C9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优秀表现</w:t>
      </w:r>
      <w:r>
        <w:rPr>
          <w:rFonts w:hint="eastAsia" w:ascii="微软雅黑" w:hAnsi="微软雅黑" w:eastAsia="微软雅黑"/>
          <w:color w:val="000000"/>
          <w:sz w:val="24"/>
        </w:rPr>
        <w:t>：结构严谨，编排精巧，过渡自然，整体一气呵成。</w:t>
      </w:r>
    </w:p>
    <w:p w14:paraId="205FD5A3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一般表现</w:t>
      </w:r>
      <w:r>
        <w:rPr>
          <w:rFonts w:hint="eastAsia" w:ascii="微软雅黑" w:hAnsi="微软雅黑" w:eastAsia="微软雅黑"/>
          <w:color w:val="000000"/>
          <w:sz w:val="24"/>
        </w:rPr>
        <w:t>：结构完整但略显平淡，或个别衔接处稍显生硬。</w:t>
      </w:r>
    </w:p>
    <w:p w14:paraId="7B833659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待</w:t>
      </w:r>
      <w:r>
        <w:rPr>
          <w:rFonts w:hint="eastAsia" w:ascii="微软雅黑" w:hAnsi="微软雅黑" w:eastAsia="微软雅黑"/>
          <w:b/>
          <w:color w:val="000000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000000"/>
          <w:sz w:val="24"/>
        </w:rPr>
        <w:t>改</w:t>
      </w:r>
      <w:r>
        <w:rPr>
          <w:rFonts w:hint="eastAsia" w:ascii="微软雅黑" w:hAnsi="微软雅黑" w:eastAsia="微软雅黑"/>
          <w:b/>
          <w:color w:val="000000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000000"/>
          <w:sz w:val="24"/>
        </w:rPr>
        <w:t>进</w:t>
      </w:r>
      <w:r>
        <w:rPr>
          <w:rFonts w:hint="eastAsia" w:ascii="微软雅黑" w:hAnsi="微软雅黑" w:eastAsia="微软雅黑"/>
          <w:color w:val="000000"/>
          <w:sz w:val="24"/>
        </w:rPr>
        <w:t>：结构松散，段落割裂，或存在明显的头重脚轻等问题。</w:t>
      </w:r>
    </w:p>
    <w:p w14:paraId="3573958D">
      <w:pPr>
        <w:pStyle w:val="4"/>
        <w:spacing w:line="288" w:lineRule="auto"/>
        <w:jc w:val="left"/>
      </w:pPr>
      <w:r>
        <w:rPr>
          <w:rFonts w:hint="eastAsia" w:ascii="微软雅黑" w:hAnsi="微软雅黑" w:eastAsia="微软雅黑"/>
          <w:b/>
          <w:color w:val="000000"/>
          <w:sz w:val="32"/>
        </w:rPr>
        <w:t>二、 表演技艺与舞台呈现 (35分)</w:t>
      </w:r>
    </w:p>
    <w:p w14:paraId="448E7C31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本维度重点考察演员的个人技艺、情感表达及舞台掌控能力。</w:t>
      </w:r>
    </w:p>
    <w:p w14:paraId="27E86260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1. 表演技巧与舞台表现力 (15分)</w:t>
      </w:r>
    </w:p>
    <w:p w14:paraId="6EE5FE64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评价标准 (语言类)</w:t>
      </w:r>
      <w:r>
        <w:rPr>
          <w:rFonts w:hint="eastAsia" w:ascii="微软雅黑" w:hAnsi="微软雅黑" w:eastAsia="微软雅黑"/>
          <w:color w:val="000000"/>
          <w:sz w:val="24"/>
        </w:rPr>
        <w:t>：台词是否清晰洪亮，语调能否准确传达情绪；肢体语言是否丰富且恰当；面部表情是否生动自然，能有效塑造角色。</w:t>
      </w:r>
    </w:p>
    <w:p w14:paraId="7DCEA148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评价标准 (歌舞/器乐类)</w:t>
      </w:r>
      <w:r>
        <w:rPr>
          <w:rFonts w:hint="eastAsia" w:ascii="微软雅黑" w:hAnsi="微软雅黑" w:eastAsia="微软雅黑"/>
          <w:color w:val="000000"/>
          <w:sz w:val="24"/>
        </w:rPr>
        <w:t>：音准、节奏是否准确；演唱/演奏技巧是否娴熟；舞蹈动作是否规范、协调，富有美感与表现力。</w:t>
      </w:r>
    </w:p>
    <w:p w14:paraId="61D70F07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优秀表现</w:t>
      </w:r>
      <w:r>
        <w:rPr>
          <w:rFonts w:hint="eastAsia" w:ascii="微软雅黑" w:hAnsi="微软雅黑" w:eastAsia="微软雅黑"/>
          <w:color w:val="000000"/>
          <w:sz w:val="24"/>
        </w:rPr>
        <w:t>：技艺精湛，表现力极强，能牢牢抓住观众注意力。</w:t>
      </w:r>
    </w:p>
    <w:p w14:paraId="6108629A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一般表现</w:t>
      </w:r>
      <w:r>
        <w:rPr>
          <w:rFonts w:hint="eastAsia" w:ascii="微软雅黑" w:hAnsi="微软雅黑" w:eastAsia="微软雅黑"/>
          <w:color w:val="000000"/>
          <w:sz w:val="24"/>
        </w:rPr>
        <w:t>：技巧完成度合格，但表现力平平。</w:t>
      </w:r>
    </w:p>
    <w:p w14:paraId="0D2DEAE7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待</w:t>
      </w:r>
      <w:r>
        <w:rPr>
          <w:rFonts w:hint="eastAsia" w:ascii="微软雅黑" w:hAnsi="微软雅黑" w:eastAsia="微软雅黑"/>
          <w:b/>
          <w:color w:val="000000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000000"/>
          <w:sz w:val="24"/>
        </w:rPr>
        <w:t>改</w:t>
      </w:r>
      <w:r>
        <w:rPr>
          <w:rFonts w:hint="eastAsia" w:ascii="微软雅黑" w:hAnsi="微软雅黑" w:eastAsia="微软雅黑"/>
          <w:b/>
          <w:color w:val="000000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000000"/>
          <w:sz w:val="24"/>
        </w:rPr>
        <w:t>进</w:t>
      </w:r>
      <w:r>
        <w:rPr>
          <w:rFonts w:hint="eastAsia" w:ascii="微软雅黑" w:hAnsi="微软雅黑" w:eastAsia="微软雅黑"/>
          <w:color w:val="000000"/>
          <w:sz w:val="24"/>
        </w:rPr>
        <w:t>：存在明显的技术失误或表现力不足。</w:t>
      </w:r>
    </w:p>
    <w:p w14:paraId="23A882D9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2. 情感传递与感染力 (10分)</w:t>
      </w:r>
    </w:p>
    <w:p w14:paraId="3B2F4CC0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评价标准</w:t>
      </w:r>
      <w:r>
        <w:rPr>
          <w:rFonts w:hint="eastAsia" w:ascii="微软雅黑" w:hAnsi="微软雅黑" w:eastAsia="微软雅黑"/>
          <w:color w:val="000000"/>
          <w:sz w:val="24"/>
        </w:rPr>
        <w:t>：演员是否能深入理解并准确诠释作品内涵；情感表达是否真挚、饱满、有层次；能否迅速将观众带入情境，产生强烈的共情。</w:t>
      </w:r>
    </w:p>
    <w:p w14:paraId="6AEB0A3C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优秀表现</w:t>
      </w:r>
      <w:r>
        <w:rPr>
          <w:rFonts w:hint="eastAsia" w:ascii="微软雅黑" w:hAnsi="微软雅黑" w:eastAsia="微软雅黑"/>
          <w:color w:val="000000"/>
          <w:sz w:val="24"/>
        </w:rPr>
        <w:t>：情感充沛，诠释深刻，具有强大的艺术感染力。</w:t>
      </w:r>
    </w:p>
    <w:p w14:paraId="1194EF60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一般表现</w:t>
      </w:r>
      <w:r>
        <w:rPr>
          <w:rFonts w:hint="eastAsia" w:ascii="微软雅黑" w:hAnsi="微软雅黑" w:eastAsia="微软雅黑"/>
          <w:color w:val="000000"/>
          <w:sz w:val="24"/>
        </w:rPr>
        <w:t>：情感表达基本到位，但深度与感染力一般。</w:t>
      </w:r>
    </w:p>
    <w:p w14:paraId="66FF0E0C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待</w:t>
      </w:r>
      <w:r>
        <w:rPr>
          <w:rFonts w:hint="eastAsia" w:ascii="微软雅黑" w:hAnsi="微软雅黑" w:eastAsia="微软雅黑"/>
          <w:b/>
          <w:color w:val="000000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000000"/>
          <w:sz w:val="24"/>
        </w:rPr>
        <w:t>改</w:t>
      </w:r>
      <w:r>
        <w:rPr>
          <w:rFonts w:hint="eastAsia" w:ascii="微软雅黑" w:hAnsi="微软雅黑" w:eastAsia="微软雅黑"/>
          <w:b/>
          <w:color w:val="000000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000000"/>
          <w:sz w:val="24"/>
        </w:rPr>
        <w:t>进</w:t>
      </w:r>
      <w:r>
        <w:rPr>
          <w:rFonts w:hint="eastAsia" w:ascii="微软雅黑" w:hAnsi="微软雅黑" w:eastAsia="微软雅黑"/>
          <w:color w:val="000000"/>
          <w:sz w:val="24"/>
        </w:rPr>
        <w:t>：情感表达苍白、做作，或与作品基调不符。</w:t>
      </w:r>
    </w:p>
    <w:p w14:paraId="0B0B2E74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3. 整体协调与默契度 (10分)</w:t>
      </w:r>
    </w:p>
    <w:p w14:paraId="1C89564C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评价标准</w:t>
      </w:r>
      <w:r>
        <w:rPr>
          <w:rFonts w:hint="eastAsia" w:ascii="微软雅黑" w:hAnsi="微软雅黑" w:eastAsia="微软雅黑"/>
          <w:color w:val="000000"/>
          <w:sz w:val="24"/>
        </w:rPr>
        <w:t>：团队配合是否默契，动作、声音是否整齐划一（如合唱、群舞）；角色/声部/舞段之间的互动与呼应是否到位；上下场是否有序。</w:t>
      </w:r>
    </w:p>
    <w:p w14:paraId="7A7F1BAE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优秀表现</w:t>
      </w:r>
      <w:r>
        <w:rPr>
          <w:rFonts w:hint="eastAsia" w:ascii="微软雅黑" w:hAnsi="微软雅黑" w:eastAsia="微软雅黑"/>
          <w:color w:val="000000"/>
          <w:sz w:val="24"/>
        </w:rPr>
        <w:t>：团队犹如一体，配合天衣无缝，呈现出高度的协调性。</w:t>
      </w:r>
    </w:p>
    <w:p w14:paraId="0E75E922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一般表现</w:t>
      </w:r>
      <w:r>
        <w:rPr>
          <w:rFonts w:hint="eastAsia" w:ascii="微软雅黑" w:hAnsi="微软雅黑" w:eastAsia="微软雅黑"/>
          <w:color w:val="000000"/>
          <w:sz w:val="24"/>
        </w:rPr>
        <w:t>：配合基本顺畅，偶有个别不协调之处。</w:t>
      </w:r>
    </w:p>
    <w:p w14:paraId="415F60B2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待</w:t>
      </w:r>
      <w:r>
        <w:rPr>
          <w:rFonts w:hint="eastAsia" w:ascii="微软雅黑" w:hAnsi="微软雅黑" w:eastAsia="微软雅黑"/>
          <w:b/>
          <w:color w:val="000000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000000"/>
          <w:sz w:val="24"/>
        </w:rPr>
        <w:t>改</w:t>
      </w:r>
      <w:r>
        <w:rPr>
          <w:rFonts w:hint="eastAsia" w:ascii="微软雅黑" w:hAnsi="微软雅黑" w:eastAsia="微软雅黑"/>
          <w:b/>
          <w:color w:val="000000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000000"/>
          <w:sz w:val="24"/>
        </w:rPr>
        <w:t>进</w:t>
      </w:r>
      <w:r>
        <w:rPr>
          <w:rFonts w:hint="eastAsia" w:ascii="微软雅黑" w:hAnsi="微软雅黑" w:eastAsia="微软雅黑"/>
          <w:color w:val="000000"/>
          <w:sz w:val="24"/>
        </w:rPr>
        <w:t>：配合生疏，杂乱无章，严重影响节目效果。</w:t>
      </w:r>
    </w:p>
    <w:p w14:paraId="30ED57CF">
      <w:pPr>
        <w:pStyle w:val="4"/>
        <w:spacing w:line="288" w:lineRule="auto"/>
        <w:jc w:val="left"/>
      </w:pPr>
      <w:r>
        <w:rPr>
          <w:rFonts w:hint="eastAsia" w:ascii="微软雅黑" w:hAnsi="微软雅黑" w:eastAsia="微软雅黑"/>
          <w:b/>
          <w:color w:val="000000"/>
          <w:sz w:val="32"/>
        </w:rPr>
        <w:t>三、 舞台艺术效果 (15分)</w:t>
      </w:r>
    </w:p>
    <w:p w14:paraId="302DC803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本维度重点考察灯光、音效、服装、化妆、道具等辅助手段对节目主题的烘托与加持作用。</w:t>
      </w:r>
    </w:p>
    <w:p w14:paraId="66A768B3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1. 视听效果 (8分)</w:t>
      </w:r>
    </w:p>
    <w:p w14:paraId="1E356AE8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灯光</w:t>
      </w:r>
      <w:r>
        <w:rPr>
          <w:rFonts w:hint="eastAsia" w:ascii="微软雅黑" w:hAnsi="微软雅黑" w:eastAsia="微软雅黑"/>
          <w:color w:val="000000"/>
          <w:sz w:val="24"/>
        </w:rPr>
        <w:t>：是否根据节目情绪和节奏变化，营造出恰当的氛围；光位、光色运用是否合理，能否突出表演重点。</w:t>
      </w:r>
    </w:p>
    <w:p w14:paraId="5539A1B7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音响</w:t>
      </w:r>
      <w:r>
        <w:rPr>
          <w:rFonts w:hint="eastAsia" w:ascii="微软雅黑" w:hAnsi="微软雅黑" w:eastAsia="微软雅黑"/>
          <w:color w:val="000000"/>
          <w:sz w:val="24"/>
        </w:rPr>
        <w:t>：音量是否适中均衡，音质是否清晰无杂音；音乐、音效与表演内容是否贴合，是否能增强艺术表现力。</w:t>
      </w:r>
    </w:p>
    <w:p w14:paraId="65C5B8D7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优秀表现</w:t>
      </w:r>
      <w:r>
        <w:rPr>
          <w:rFonts w:hint="eastAsia" w:ascii="微软雅黑" w:hAnsi="微软雅黑" w:eastAsia="微软雅黑"/>
          <w:color w:val="000000"/>
          <w:sz w:val="24"/>
        </w:rPr>
        <w:t>：视听效果出色，与节目完美融合，显著提升节目档次。</w:t>
      </w:r>
    </w:p>
    <w:p w14:paraId="14E5DA96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一般表现</w:t>
      </w:r>
      <w:r>
        <w:rPr>
          <w:rFonts w:hint="eastAsia" w:ascii="微软雅黑" w:hAnsi="微软雅黑" w:eastAsia="微软雅黑"/>
          <w:color w:val="000000"/>
          <w:sz w:val="24"/>
        </w:rPr>
        <w:t>：视听效果达标，未出现明显失误，但也未起到突出加分作用。</w:t>
      </w:r>
    </w:p>
    <w:p w14:paraId="704909F1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待</w:t>
      </w:r>
      <w:r>
        <w:rPr>
          <w:rFonts w:hint="eastAsia" w:ascii="微软雅黑" w:hAnsi="微软雅黑" w:eastAsia="微软雅黑"/>
          <w:b/>
          <w:color w:val="000000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000000"/>
          <w:sz w:val="24"/>
        </w:rPr>
        <w:t>改</w:t>
      </w:r>
      <w:r>
        <w:rPr>
          <w:rFonts w:hint="eastAsia" w:ascii="微软雅黑" w:hAnsi="微软雅黑" w:eastAsia="微软雅黑"/>
          <w:b/>
          <w:color w:val="000000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000000"/>
          <w:sz w:val="24"/>
        </w:rPr>
        <w:t>进</w:t>
      </w:r>
      <w:r>
        <w:rPr>
          <w:rFonts w:hint="eastAsia" w:ascii="微软雅黑" w:hAnsi="微软雅黑" w:eastAsia="微软雅黑"/>
          <w:color w:val="000000"/>
          <w:sz w:val="24"/>
        </w:rPr>
        <w:t>：存在灯光错误、音响故障等问题，或效果与节目严重脱节。</w:t>
      </w:r>
    </w:p>
    <w:p w14:paraId="0D7AD030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2. 服化道设计与运用 (7分)</w:t>
      </w:r>
    </w:p>
    <w:p w14:paraId="56557AED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服装与化妆</w:t>
      </w:r>
      <w:r>
        <w:rPr>
          <w:rFonts w:hint="eastAsia" w:ascii="微软雅黑" w:hAnsi="微软雅黑" w:eastAsia="微软雅黑"/>
          <w:color w:val="000000"/>
          <w:sz w:val="24"/>
        </w:rPr>
        <w:t>：是否贴合节目时代背景、人物角色及风格定位；造型是否美观、得体，有助于角色塑造。</w:t>
      </w:r>
    </w:p>
    <w:p w14:paraId="2169AAED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道具与布景</w:t>
      </w:r>
      <w:r>
        <w:rPr>
          <w:rFonts w:hint="eastAsia" w:ascii="微软雅黑" w:hAnsi="微软雅黑" w:eastAsia="微软雅黑"/>
          <w:color w:val="000000"/>
          <w:sz w:val="24"/>
        </w:rPr>
        <w:t>：设计是否精巧，运用是否得当；是否与节目内容紧密相关，并能有效辅助叙事或营造空间感。</w:t>
      </w:r>
    </w:p>
    <w:p w14:paraId="61DACA65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优秀表现</w:t>
      </w:r>
      <w:r>
        <w:rPr>
          <w:rFonts w:hint="eastAsia" w:ascii="微软雅黑" w:hAnsi="微软雅黑" w:eastAsia="微软雅黑"/>
          <w:color w:val="000000"/>
          <w:sz w:val="24"/>
        </w:rPr>
        <w:t>：服化道设计精良，运用巧妙，成为节目的亮点之一。</w:t>
      </w:r>
    </w:p>
    <w:p w14:paraId="5BA71010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一般表现</w:t>
      </w:r>
      <w:r>
        <w:rPr>
          <w:rFonts w:hint="eastAsia" w:ascii="微软雅黑" w:hAnsi="微软雅黑" w:eastAsia="微软雅黑"/>
          <w:color w:val="000000"/>
          <w:sz w:val="24"/>
        </w:rPr>
        <w:t>：服化道基本符合要求，无明显违和感。</w:t>
      </w:r>
    </w:p>
    <w:p w14:paraId="574FAD7E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待</w:t>
      </w:r>
      <w:r>
        <w:rPr>
          <w:rFonts w:hint="eastAsia" w:ascii="微软雅黑" w:hAnsi="微软雅黑" w:eastAsia="微软雅黑"/>
          <w:b/>
          <w:color w:val="000000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000000"/>
          <w:sz w:val="24"/>
        </w:rPr>
        <w:t>改</w:t>
      </w:r>
      <w:r>
        <w:rPr>
          <w:rFonts w:hint="eastAsia" w:ascii="微软雅黑" w:hAnsi="微软雅黑" w:eastAsia="微软雅黑"/>
          <w:b/>
          <w:color w:val="000000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000000"/>
          <w:sz w:val="24"/>
        </w:rPr>
        <w:t>进</w:t>
      </w:r>
      <w:r>
        <w:rPr>
          <w:rFonts w:hint="eastAsia" w:ascii="微软雅黑" w:hAnsi="微软雅黑" w:eastAsia="微软雅黑"/>
          <w:color w:val="000000"/>
          <w:sz w:val="24"/>
        </w:rPr>
        <w:t>：服化道粗糙、不搭，甚至对表演造成干扰。</w:t>
      </w:r>
    </w:p>
    <w:p w14:paraId="1BC6F6FE">
      <w:pPr>
        <w:pStyle w:val="4"/>
        <w:spacing w:line="288" w:lineRule="auto"/>
        <w:jc w:val="left"/>
      </w:pPr>
      <w:r>
        <w:rPr>
          <w:rFonts w:hint="eastAsia" w:ascii="微软雅黑" w:hAnsi="微软雅黑" w:eastAsia="微软雅黑"/>
          <w:b/>
          <w:color w:val="000000"/>
          <w:sz w:val="32"/>
        </w:rPr>
        <w:t>四、 现场综合表现 (10分)</w:t>
      </w:r>
    </w:p>
    <w:p w14:paraId="66B0DDEF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1. 时间把控 (5分)</w:t>
      </w:r>
    </w:p>
    <w:p w14:paraId="43FFB200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评价标准</w:t>
      </w:r>
      <w:r>
        <w:rPr>
          <w:rFonts w:hint="eastAsia" w:ascii="微软雅黑" w:hAnsi="微软雅黑" w:eastAsia="微软雅黑"/>
          <w:color w:val="000000"/>
          <w:sz w:val="24"/>
        </w:rPr>
        <w:t>：节目时长是否符合规定范围；整体节奏把控是否得当，无仓促或拖沓之感。</w:t>
      </w:r>
    </w:p>
    <w:p w14:paraId="5EBCA700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扣分说明</w:t>
      </w:r>
      <w:r>
        <w:rPr>
          <w:rFonts w:hint="eastAsia" w:ascii="微软雅黑" w:hAnsi="微软雅黑" w:eastAsia="微软雅黑"/>
          <w:color w:val="000000"/>
          <w:sz w:val="24"/>
        </w:rPr>
        <w:t>：严重超时或严重不足将酌情扣分。</w:t>
      </w:r>
    </w:p>
    <w:p w14:paraId="3221B8C5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2. 观众反响 (5分)</w:t>
      </w:r>
    </w:p>
    <w:p w14:paraId="1DE2EC76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评价标准</w:t>
      </w:r>
      <w:r>
        <w:rPr>
          <w:rFonts w:hint="eastAsia" w:ascii="微软雅黑" w:hAnsi="微软雅黑" w:eastAsia="微软雅黑"/>
          <w:color w:val="000000"/>
          <w:sz w:val="24"/>
        </w:rPr>
        <w:t>：现场观众的即时反应，包括掌声的热烈程度、喝彩声、笑声以及演出过程中的专注度等，以此作为节目受欢迎程度的直观参考。</w:t>
      </w:r>
    </w:p>
    <w:p w14:paraId="22FDE79E">
      <w:pPr>
        <w:pStyle w:val="4"/>
        <w:spacing w:line="288" w:lineRule="auto"/>
        <w:jc w:val="left"/>
      </w:pPr>
      <w:r>
        <w:rPr>
          <w:rFonts w:hint="eastAsia" w:ascii="微软雅黑" w:hAnsi="微软雅黑" w:eastAsia="微软雅黑"/>
          <w:b/>
          <w:color w:val="000000"/>
          <w:sz w:val="32"/>
        </w:rPr>
        <w:t>评分表使用说明与建议</w:t>
      </w:r>
    </w:p>
    <w:p w14:paraId="31257566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1、</w:t>
      </w:r>
      <w:r>
        <w:rPr>
          <w:rFonts w:hint="eastAsia" w:ascii="微软雅黑" w:hAnsi="微软雅黑" w:eastAsia="微软雅黑"/>
          <w:b/>
          <w:color w:val="000000"/>
          <w:sz w:val="24"/>
        </w:rPr>
        <w:t>评委准备</w:t>
      </w:r>
      <w:r>
        <w:rPr>
          <w:rFonts w:hint="eastAsia" w:ascii="微软雅黑" w:hAnsi="微软雅黑" w:eastAsia="微软雅黑"/>
          <w:color w:val="000000"/>
          <w:sz w:val="24"/>
        </w:rPr>
        <w:t>：建议评委在演出前熟悉本细则，统一评分尺度。可根据实际情况，在总框架不变的前提下，微调部分项目的权重（需组委会统一商定）。</w:t>
      </w:r>
    </w:p>
    <w:p w14:paraId="05B906C8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2、</w:t>
      </w:r>
      <w:r>
        <w:rPr>
          <w:rFonts w:hint="eastAsia" w:ascii="微软雅黑" w:hAnsi="微软雅黑" w:eastAsia="微软雅黑"/>
          <w:b/>
          <w:color w:val="000000"/>
          <w:sz w:val="24"/>
        </w:rPr>
        <w:t>评分流程</w:t>
      </w:r>
      <w:r>
        <w:rPr>
          <w:rFonts w:hint="eastAsia" w:ascii="微软雅黑" w:hAnsi="微软雅黑" w:eastAsia="微软雅黑"/>
          <w:color w:val="000000"/>
          <w:sz w:val="24"/>
        </w:rPr>
        <w:t>：</w:t>
      </w:r>
    </w:p>
    <w:p w14:paraId="79469474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采用</w:t>
      </w:r>
      <w:r>
        <w:rPr>
          <w:rFonts w:hint="eastAsia" w:ascii="微软雅黑" w:hAnsi="微软雅黑" w:eastAsia="微软雅黑"/>
          <w:b/>
          <w:color w:val="000000"/>
          <w:sz w:val="24"/>
        </w:rPr>
        <w:t>十分制或百分制</w:t>
      </w:r>
      <w:r>
        <w:rPr>
          <w:rFonts w:hint="eastAsia" w:ascii="微软雅黑" w:hAnsi="微软雅黑" w:eastAsia="微软雅黑"/>
          <w:color w:val="000000"/>
          <w:sz w:val="24"/>
        </w:rPr>
        <w:t>（本细则已按百分制分配权重，可直接使用）。</w:t>
      </w:r>
    </w:p>
    <w:p w14:paraId="0A76DB87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评委针对每个节目，依据上述四个维度的具体标准，进行独立打分。</w:t>
      </w:r>
    </w:p>
    <w:p w14:paraId="49880608">
      <w:pPr>
        <w:spacing w:line="288" w:lineRule="auto"/>
        <w:ind w:firstLine="0"/>
        <w:jc w:val="center"/>
        <w:rPr>
          <w:rFonts w:hint="eastAsia" w:ascii="微软雅黑" w:hAnsi="微软雅黑" w:eastAsia="微软雅黑"/>
          <w:b/>
          <w:bCs/>
          <w:color w:val="000000"/>
          <w:sz w:val="24"/>
        </w:rPr>
      </w:pPr>
    </w:p>
    <w:p w14:paraId="4AD3075A">
      <w:pPr>
        <w:spacing w:line="288" w:lineRule="auto"/>
        <w:ind w:firstLine="0"/>
        <w:jc w:val="center"/>
        <w:rPr>
          <w:rFonts w:hint="eastAsia" w:ascii="微软雅黑" w:hAnsi="微软雅黑" w:eastAsia="微软雅黑"/>
          <w:b/>
          <w:bCs/>
          <w:color w:val="000000"/>
          <w:sz w:val="24"/>
        </w:rPr>
      </w:pPr>
    </w:p>
    <w:p w14:paraId="5744BF25">
      <w:pPr>
        <w:spacing w:line="288" w:lineRule="auto"/>
        <w:ind w:firstLine="0"/>
        <w:jc w:val="center"/>
        <w:rPr>
          <w:rFonts w:hint="eastAsia" w:ascii="微软雅黑" w:hAnsi="微软雅黑" w:eastAsia="微软雅黑"/>
          <w:b/>
          <w:bCs/>
          <w:color w:val="000000"/>
          <w:sz w:val="24"/>
        </w:rPr>
      </w:pPr>
    </w:p>
    <w:p w14:paraId="5E4AD2D0">
      <w:pPr>
        <w:spacing w:line="288" w:lineRule="auto"/>
        <w:ind w:firstLine="0"/>
        <w:jc w:val="center"/>
        <w:rPr>
          <w:rFonts w:hint="eastAsia" w:ascii="微软雅黑" w:hAnsi="微软雅黑" w:eastAsia="微软雅黑"/>
          <w:b/>
          <w:bCs/>
          <w:color w:val="000000"/>
          <w:sz w:val="24"/>
        </w:rPr>
      </w:pPr>
    </w:p>
    <w:p w14:paraId="3C2D802F">
      <w:pPr>
        <w:spacing w:line="288" w:lineRule="auto"/>
        <w:ind w:firstLine="0"/>
        <w:jc w:val="center"/>
        <w:rPr>
          <w:rFonts w:hint="eastAsia" w:ascii="微软雅黑" w:hAnsi="微软雅黑" w:eastAsia="微软雅黑"/>
          <w:b/>
          <w:bCs/>
          <w:color w:val="000000"/>
          <w:sz w:val="24"/>
        </w:rPr>
      </w:pPr>
    </w:p>
    <w:p w14:paraId="1567A8EC">
      <w:pPr>
        <w:spacing w:line="288" w:lineRule="auto"/>
        <w:ind w:firstLine="0"/>
        <w:jc w:val="center"/>
        <w:rPr>
          <w:b/>
          <w:bCs/>
        </w:rPr>
      </w:pPr>
      <w:r>
        <w:rPr>
          <w:rFonts w:hint="eastAsia" w:ascii="微软雅黑" w:hAnsi="微软雅黑" w:eastAsia="微软雅黑"/>
          <w:b/>
          <w:bCs/>
          <w:color w:val="000000"/>
          <w:sz w:val="24"/>
        </w:rPr>
        <w:t>节目评分记录表</w:t>
      </w: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1100"/>
        <w:gridCol w:w="1992"/>
        <w:gridCol w:w="799"/>
        <w:gridCol w:w="2454"/>
      </w:tblGrid>
      <w:tr w14:paraId="3D098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A28BEA3">
            <w:pPr>
              <w:spacing w:line="288" w:lineRule="auto"/>
              <w:jc w:val="left"/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节目名称：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EC14C95">
            <w:pPr>
              <w:spacing w:line="288" w:lineRule="auto"/>
              <w:jc w:val="center"/>
            </w:pP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BB4309E">
            <w:pPr>
              <w:spacing w:line="288" w:lineRule="auto"/>
              <w:jc w:val="left"/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类别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6650298">
            <w:pPr>
              <w:spacing w:line="288" w:lineRule="auto"/>
              <w:jc w:val="left"/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得分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FC33EBC">
            <w:pPr>
              <w:spacing w:line="288" w:lineRule="auto"/>
              <w:jc w:val="left"/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简要评语（可选）</w:t>
            </w:r>
          </w:p>
        </w:tc>
      </w:tr>
      <w:tr w14:paraId="12CF3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63FDBCC">
            <w:pPr>
              <w:spacing w:line="288" w:lineRule="auto"/>
              <w:jc w:val="left"/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一、内容与创意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337B971">
            <w:pPr>
              <w:spacing w:line="288" w:lineRule="auto"/>
              <w:jc w:val="left"/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(40分)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67D8406">
            <w:pPr>
              <w:spacing w:line="288" w:lineRule="auto"/>
              <w:jc w:val="left"/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1. 主题立意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42B9D0C">
            <w:pPr>
              <w:spacing w:line="288" w:lineRule="auto"/>
              <w:jc w:val="left"/>
            </w:pP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0749E77">
            <w:pPr>
              <w:spacing w:line="288" w:lineRule="auto"/>
              <w:jc w:val="left"/>
            </w:pPr>
          </w:p>
        </w:tc>
      </w:tr>
      <w:tr w14:paraId="21C0B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A92B42D">
            <w:pPr>
              <w:spacing w:line="288" w:lineRule="auto"/>
              <w:jc w:val="left"/>
            </w:pP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BF59509">
            <w:pPr>
              <w:spacing w:line="288" w:lineRule="auto"/>
              <w:jc w:val="left"/>
            </w:pP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6F1FC88">
            <w:pPr>
              <w:spacing w:line="288" w:lineRule="auto"/>
              <w:jc w:val="left"/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2. 创意设计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EED8630">
            <w:pPr>
              <w:spacing w:line="288" w:lineRule="auto"/>
              <w:jc w:val="left"/>
            </w:pP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D732178">
            <w:pPr>
              <w:spacing w:line="288" w:lineRule="auto"/>
              <w:jc w:val="left"/>
            </w:pPr>
          </w:p>
        </w:tc>
      </w:tr>
      <w:tr w14:paraId="03B6E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F4F1010">
            <w:pPr>
              <w:spacing w:line="288" w:lineRule="auto"/>
              <w:jc w:val="left"/>
            </w:pP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B90E748">
            <w:pPr>
              <w:spacing w:line="288" w:lineRule="auto"/>
              <w:jc w:val="left"/>
            </w:pP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00834EA">
            <w:pPr>
              <w:spacing w:line="288" w:lineRule="auto"/>
              <w:jc w:val="left"/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3. 结构流畅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C5523C5">
            <w:pPr>
              <w:spacing w:line="288" w:lineRule="auto"/>
              <w:jc w:val="left"/>
            </w:pP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9EBFE9D">
            <w:pPr>
              <w:spacing w:line="288" w:lineRule="auto"/>
              <w:jc w:val="left"/>
            </w:pPr>
          </w:p>
        </w:tc>
      </w:tr>
      <w:tr w14:paraId="2FF3E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0B3CF1B">
            <w:pPr>
              <w:spacing w:line="288" w:lineRule="auto"/>
              <w:jc w:val="left"/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二、表演技艺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E502DF4">
            <w:pPr>
              <w:spacing w:line="288" w:lineRule="auto"/>
              <w:jc w:val="left"/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(35分)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583E366">
            <w:pPr>
              <w:spacing w:line="288" w:lineRule="auto"/>
              <w:jc w:val="left"/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1. 表演技巧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7DFBF58">
            <w:pPr>
              <w:spacing w:line="288" w:lineRule="auto"/>
              <w:jc w:val="left"/>
            </w:pP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2CDC6AE">
            <w:pPr>
              <w:spacing w:line="288" w:lineRule="auto"/>
              <w:jc w:val="left"/>
            </w:pPr>
          </w:p>
        </w:tc>
      </w:tr>
      <w:tr w14:paraId="4BE50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489D7F1">
            <w:pPr>
              <w:spacing w:line="288" w:lineRule="auto"/>
              <w:jc w:val="left"/>
            </w:pP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3719D8A">
            <w:pPr>
              <w:spacing w:line="288" w:lineRule="auto"/>
              <w:jc w:val="left"/>
            </w:pP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9F30E7C">
            <w:pPr>
              <w:spacing w:line="288" w:lineRule="auto"/>
              <w:jc w:val="left"/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2. 情感感染力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D6007FD">
            <w:pPr>
              <w:spacing w:line="288" w:lineRule="auto"/>
              <w:jc w:val="left"/>
            </w:pP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1ED45D3">
            <w:pPr>
              <w:spacing w:line="288" w:lineRule="auto"/>
              <w:jc w:val="left"/>
            </w:pPr>
          </w:p>
        </w:tc>
      </w:tr>
      <w:tr w14:paraId="68936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4E59AEF">
            <w:pPr>
              <w:spacing w:line="288" w:lineRule="auto"/>
              <w:jc w:val="left"/>
            </w:pP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6E81495">
            <w:pPr>
              <w:spacing w:line="288" w:lineRule="auto"/>
              <w:jc w:val="left"/>
            </w:pP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2A2BF63">
            <w:pPr>
              <w:spacing w:line="288" w:lineRule="auto"/>
              <w:jc w:val="left"/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3. 团队协调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BB4A30D">
            <w:pPr>
              <w:spacing w:line="288" w:lineRule="auto"/>
              <w:jc w:val="left"/>
            </w:pP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CC77610">
            <w:pPr>
              <w:spacing w:line="288" w:lineRule="auto"/>
              <w:jc w:val="left"/>
            </w:pPr>
          </w:p>
        </w:tc>
      </w:tr>
      <w:tr w14:paraId="3B531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AB63AC4">
            <w:pPr>
              <w:spacing w:line="288" w:lineRule="auto"/>
              <w:jc w:val="left"/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三、舞台效果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5270C13">
            <w:pPr>
              <w:spacing w:line="288" w:lineRule="auto"/>
              <w:jc w:val="left"/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(15分)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8917C9B">
            <w:pPr>
              <w:spacing w:line="288" w:lineRule="auto"/>
              <w:jc w:val="left"/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1. 视听效果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CB22DE5">
            <w:pPr>
              <w:spacing w:line="288" w:lineRule="auto"/>
              <w:jc w:val="left"/>
            </w:pP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CC392B7">
            <w:pPr>
              <w:spacing w:line="288" w:lineRule="auto"/>
              <w:jc w:val="left"/>
            </w:pPr>
          </w:p>
        </w:tc>
      </w:tr>
      <w:tr w14:paraId="0C878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86C47CD">
            <w:pPr>
              <w:spacing w:line="288" w:lineRule="auto"/>
              <w:jc w:val="left"/>
            </w:pP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64FF6B2">
            <w:pPr>
              <w:spacing w:line="288" w:lineRule="auto"/>
              <w:jc w:val="left"/>
            </w:pP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045A39E">
            <w:pPr>
              <w:spacing w:line="288" w:lineRule="auto"/>
              <w:jc w:val="left"/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2. 服化道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1EECBC1">
            <w:pPr>
              <w:spacing w:line="288" w:lineRule="auto"/>
              <w:jc w:val="left"/>
            </w:pP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152FF0F">
            <w:pPr>
              <w:spacing w:line="288" w:lineRule="auto"/>
              <w:jc w:val="left"/>
            </w:pPr>
          </w:p>
        </w:tc>
      </w:tr>
      <w:tr w14:paraId="30444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78762A8">
            <w:pPr>
              <w:spacing w:line="288" w:lineRule="auto"/>
              <w:jc w:val="left"/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四、现场表现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0D0A41F">
            <w:pPr>
              <w:spacing w:line="288" w:lineRule="auto"/>
              <w:jc w:val="left"/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(10分)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D0784CF">
            <w:pPr>
              <w:spacing w:line="288" w:lineRule="auto"/>
              <w:jc w:val="left"/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1. 时间把控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4CF5BAD">
            <w:pPr>
              <w:spacing w:line="288" w:lineRule="auto"/>
              <w:jc w:val="left"/>
            </w:pP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28BD83E">
            <w:pPr>
              <w:spacing w:line="288" w:lineRule="auto"/>
              <w:jc w:val="left"/>
            </w:pPr>
          </w:p>
        </w:tc>
      </w:tr>
      <w:tr w14:paraId="4745A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E0B2F39">
            <w:pPr>
              <w:spacing w:line="288" w:lineRule="auto"/>
              <w:jc w:val="left"/>
            </w:pP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D837ED2">
            <w:pPr>
              <w:spacing w:line="288" w:lineRule="auto"/>
              <w:jc w:val="left"/>
            </w:pP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9C999A2">
            <w:pPr>
              <w:spacing w:line="288" w:lineRule="auto"/>
              <w:jc w:val="left"/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2. 观众反响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3D34D72">
            <w:pPr>
              <w:spacing w:line="288" w:lineRule="auto"/>
              <w:jc w:val="left"/>
            </w:pP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D9B1517">
            <w:pPr>
              <w:spacing w:line="288" w:lineRule="auto"/>
              <w:jc w:val="left"/>
            </w:pPr>
          </w:p>
        </w:tc>
      </w:tr>
      <w:tr w14:paraId="533F1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4E3D8EB">
            <w:pPr>
              <w:spacing w:line="288" w:lineRule="auto"/>
              <w:jc w:val="left"/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总分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927688C">
            <w:pPr>
              <w:spacing w:line="288" w:lineRule="auto"/>
              <w:jc w:val="left"/>
            </w:pP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D795C91">
            <w:pPr>
              <w:spacing w:line="288" w:lineRule="auto"/>
              <w:jc w:val="left"/>
            </w:pP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8353C6A">
            <w:pPr>
              <w:spacing w:line="288" w:lineRule="auto"/>
              <w:jc w:val="left"/>
            </w:pP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A0B4DB6">
            <w:pPr>
              <w:spacing w:line="288" w:lineRule="auto"/>
              <w:jc w:val="left"/>
            </w:pPr>
          </w:p>
        </w:tc>
      </w:tr>
    </w:tbl>
    <w:p w14:paraId="27FB6FDE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3、</w:t>
      </w:r>
      <w:r>
        <w:rPr>
          <w:rFonts w:hint="eastAsia" w:ascii="微软雅黑" w:hAnsi="微软雅黑" w:eastAsia="微软雅黑"/>
          <w:b/>
          <w:color w:val="000000"/>
          <w:sz w:val="24"/>
        </w:rPr>
        <w:t>分数汇总</w:t>
      </w:r>
      <w:r>
        <w:rPr>
          <w:rFonts w:hint="eastAsia" w:ascii="微软雅黑" w:hAnsi="微软雅黑" w:eastAsia="微软雅黑"/>
          <w:color w:val="000000"/>
          <w:sz w:val="24"/>
        </w:rPr>
        <w:t>：去掉一个最高分和一个最低分后，取其余评委的平均分作为该节目的最终得分，以确保公平。</w:t>
      </w:r>
    </w:p>
    <w:p w14:paraId="5A5CD317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4、</w:t>
      </w:r>
      <w:r>
        <w:rPr>
          <w:rFonts w:hint="eastAsia" w:ascii="微软雅黑" w:hAnsi="微软雅黑" w:eastAsia="微软雅黑"/>
          <w:b/>
          <w:color w:val="000000"/>
          <w:sz w:val="24"/>
        </w:rPr>
        <w:t>反馈功能</w:t>
      </w:r>
      <w:r>
        <w:rPr>
          <w:rFonts w:hint="eastAsia" w:ascii="微软雅黑" w:hAnsi="微软雅黑" w:eastAsia="微软雅黑"/>
          <w:color w:val="000000"/>
          <w:sz w:val="24"/>
        </w:rPr>
        <w:t>：评分表中的“简要评语”栏，可用于记录亮点或改进建议，在赛后反馈给参赛团队，达到“以评促建”的目的。</w:t>
      </w:r>
    </w:p>
    <w:p w14:paraId="75EEA0DB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本细则力求全面、客观、可操作，希望能为各类文艺汇演的评审工作提供一份有价值的参考模板。</w:t>
      </w:r>
    </w:p>
    <w:p w14:paraId="22139885">
      <w:pPr>
        <w:widowControl/>
        <w:spacing w:after="75" w:line="315" w:lineRule="atLeast"/>
        <w:ind w:firstLine="480"/>
        <w:jc w:val="center"/>
        <w:rPr>
          <w:rFonts w:hint="eastAsia" w:ascii="方正小标宋简体" w:hAnsi="仿宋" w:eastAsia="方正小标宋简体" w:cs="宋体"/>
          <w:bCs/>
          <w:kern w:val="0"/>
          <w:sz w:val="36"/>
          <w:szCs w:val="36"/>
        </w:rPr>
      </w:pPr>
    </w:p>
    <w:p w14:paraId="1AAEC460">
      <w:pPr>
        <w:widowControl/>
        <w:spacing w:after="75" w:line="315" w:lineRule="atLeast"/>
        <w:ind w:firstLine="480"/>
        <w:jc w:val="center"/>
        <w:rPr>
          <w:rFonts w:hint="eastAsia" w:ascii="方正小标宋简体" w:hAnsi="仿宋" w:eastAsia="方正小标宋简体" w:cs="宋体"/>
          <w:bCs/>
          <w:kern w:val="0"/>
          <w:sz w:val="36"/>
          <w:szCs w:val="36"/>
        </w:rPr>
      </w:pPr>
    </w:p>
    <w:p w14:paraId="535C62A7">
      <w:pPr>
        <w:widowControl/>
        <w:spacing w:after="75" w:line="315" w:lineRule="atLeast"/>
        <w:ind w:firstLine="2520" w:firstLineChars="700"/>
        <w:jc w:val="both"/>
        <w:rPr>
          <w:rFonts w:ascii="方正小标宋简体" w:hAnsi="仿宋" w:eastAsia="方正小标宋简体" w:cs="宋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仿宋" w:eastAsia="方正小标宋简体" w:cs="宋体"/>
          <w:bCs/>
          <w:kern w:val="0"/>
          <w:sz w:val="36"/>
          <w:szCs w:val="36"/>
        </w:rPr>
        <w:t>文艺汇演节目评分标准</w:t>
      </w:r>
    </w:p>
    <w:tbl>
      <w:tblPr>
        <w:tblStyle w:val="11"/>
        <w:tblW w:w="6250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1842"/>
        <w:gridCol w:w="3260"/>
        <w:gridCol w:w="2134"/>
        <w:gridCol w:w="2121"/>
      </w:tblGrid>
      <w:tr w14:paraId="5A982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tblCellSpacing w:w="0" w:type="dxa"/>
          <w:jc w:val="center"/>
        </w:trPr>
        <w:tc>
          <w:tcPr>
            <w:tcW w:w="2956" w:type="pct"/>
            <w:gridSpan w:val="3"/>
            <w:vAlign w:val="center"/>
          </w:tcPr>
          <w:p w14:paraId="7BB6CFA6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表演单位：</w:t>
            </w:r>
          </w:p>
        </w:tc>
        <w:tc>
          <w:tcPr>
            <w:tcW w:w="2044" w:type="pct"/>
            <w:gridSpan w:val="2"/>
            <w:vAlign w:val="center"/>
          </w:tcPr>
          <w:p w14:paraId="4B8D400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节目名称：《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》</w:t>
            </w:r>
          </w:p>
        </w:tc>
      </w:tr>
      <w:tr w14:paraId="39090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tblCellSpacing w:w="0" w:type="dxa"/>
          <w:jc w:val="center"/>
        </w:trPr>
        <w:tc>
          <w:tcPr>
            <w:tcW w:w="1390" w:type="pct"/>
            <w:gridSpan w:val="2"/>
            <w:vAlign w:val="center"/>
          </w:tcPr>
          <w:p w14:paraId="375619E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细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则</w:t>
            </w:r>
          </w:p>
        </w:tc>
        <w:tc>
          <w:tcPr>
            <w:tcW w:w="1566" w:type="pct"/>
            <w:vAlign w:val="center"/>
          </w:tcPr>
          <w:p w14:paraId="7FCA80E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标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准</w:t>
            </w:r>
          </w:p>
        </w:tc>
        <w:tc>
          <w:tcPr>
            <w:tcW w:w="1025" w:type="pct"/>
            <w:vAlign w:val="center"/>
          </w:tcPr>
          <w:p w14:paraId="727C7B4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分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值</w:t>
            </w:r>
          </w:p>
        </w:tc>
        <w:tc>
          <w:tcPr>
            <w:tcW w:w="1019" w:type="pct"/>
            <w:vAlign w:val="center"/>
          </w:tcPr>
          <w:p w14:paraId="49F244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备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注</w:t>
            </w:r>
          </w:p>
        </w:tc>
      </w:tr>
      <w:tr w14:paraId="2A5D4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  <w:jc w:val="center"/>
        </w:trPr>
        <w:tc>
          <w:tcPr>
            <w:tcW w:w="1390" w:type="pct"/>
            <w:gridSpan w:val="2"/>
            <w:vMerge w:val="restart"/>
            <w:vAlign w:val="center"/>
          </w:tcPr>
          <w:p w14:paraId="5BD5D4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表演状态</w:t>
            </w:r>
          </w:p>
          <w:p w14:paraId="5E26D0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  <w:r>
              <w:rPr>
                <w:rFonts w:asciiTheme="minorEastAsia" w:hAnsiTheme="minorEastAsia"/>
                <w:sz w:val="24"/>
                <w:szCs w:val="24"/>
              </w:rPr>
              <w:t>分）</w:t>
            </w:r>
          </w:p>
        </w:tc>
        <w:tc>
          <w:tcPr>
            <w:tcW w:w="1566" w:type="pct"/>
            <w:vAlign w:val="center"/>
          </w:tcPr>
          <w:p w14:paraId="08C8C3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演出服装、化妆到位</w:t>
            </w:r>
          </w:p>
        </w:tc>
        <w:tc>
          <w:tcPr>
            <w:tcW w:w="1025" w:type="pct"/>
            <w:vAlign w:val="center"/>
          </w:tcPr>
          <w:p w14:paraId="7EF64E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  <w:r>
              <w:rPr>
                <w:rFonts w:asciiTheme="minorEastAsia" w:hAnsiTheme="minorEastAsia"/>
                <w:sz w:val="24"/>
                <w:szCs w:val="24"/>
              </w:rPr>
              <w:t>分</w:t>
            </w:r>
          </w:p>
        </w:tc>
        <w:tc>
          <w:tcPr>
            <w:tcW w:w="1019" w:type="pct"/>
            <w:vMerge w:val="restart"/>
            <w:vAlign w:val="center"/>
          </w:tcPr>
          <w:p w14:paraId="3EC326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6C0F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tblCellSpacing w:w="0" w:type="dxa"/>
          <w:jc w:val="center"/>
        </w:trPr>
        <w:tc>
          <w:tcPr>
            <w:tcW w:w="1390" w:type="pct"/>
            <w:gridSpan w:val="2"/>
            <w:vMerge w:val="continue"/>
            <w:vAlign w:val="center"/>
          </w:tcPr>
          <w:p w14:paraId="262162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6" w:type="pct"/>
            <w:vAlign w:val="center"/>
          </w:tcPr>
          <w:p w14:paraId="3EC8EA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表演者动作恰当得体</w:t>
            </w:r>
          </w:p>
        </w:tc>
        <w:tc>
          <w:tcPr>
            <w:tcW w:w="1025" w:type="pct"/>
            <w:vAlign w:val="center"/>
          </w:tcPr>
          <w:p w14:paraId="1BC0A7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5分</w:t>
            </w:r>
          </w:p>
        </w:tc>
        <w:tc>
          <w:tcPr>
            <w:tcW w:w="1019" w:type="pct"/>
            <w:vMerge w:val="continue"/>
            <w:vAlign w:val="center"/>
          </w:tcPr>
          <w:p w14:paraId="6B66A9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1C04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tblCellSpacing w:w="0" w:type="dxa"/>
          <w:jc w:val="center"/>
        </w:trPr>
        <w:tc>
          <w:tcPr>
            <w:tcW w:w="1390" w:type="pct"/>
            <w:gridSpan w:val="2"/>
            <w:vMerge w:val="continue"/>
            <w:vAlign w:val="center"/>
          </w:tcPr>
          <w:p w14:paraId="135E2D3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6" w:type="pct"/>
            <w:vAlign w:val="center"/>
          </w:tcPr>
          <w:p w14:paraId="6A14AB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表情自然大方</w:t>
            </w:r>
          </w:p>
        </w:tc>
        <w:tc>
          <w:tcPr>
            <w:tcW w:w="1025" w:type="pct"/>
            <w:vAlign w:val="center"/>
          </w:tcPr>
          <w:p w14:paraId="755484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5分</w:t>
            </w:r>
          </w:p>
        </w:tc>
        <w:tc>
          <w:tcPr>
            <w:tcW w:w="1019" w:type="pct"/>
            <w:vMerge w:val="continue"/>
            <w:vAlign w:val="center"/>
          </w:tcPr>
          <w:p w14:paraId="1F96A3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2550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  <w:jc w:val="center"/>
        </w:trPr>
        <w:tc>
          <w:tcPr>
            <w:tcW w:w="1390" w:type="pct"/>
            <w:gridSpan w:val="2"/>
            <w:vMerge w:val="continue"/>
            <w:vAlign w:val="center"/>
          </w:tcPr>
          <w:p w14:paraId="16A5B9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6" w:type="pct"/>
            <w:vAlign w:val="center"/>
          </w:tcPr>
          <w:p w14:paraId="141950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整体状态控制较佳</w:t>
            </w:r>
          </w:p>
        </w:tc>
        <w:tc>
          <w:tcPr>
            <w:tcW w:w="1025" w:type="pct"/>
            <w:vAlign w:val="center"/>
          </w:tcPr>
          <w:p w14:paraId="0F5CFD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</w:t>
            </w:r>
            <w:r>
              <w:rPr>
                <w:rFonts w:asciiTheme="minorEastAsia" w:hAnsiTheme="minorEastAsia"/>
                <w:sz w:val="24"/>
                <w:szCs w:val="24"/>
              </w:rPr>
              <w:t>分</w:t>
            </w:r>
          </w:p>
        </w:tc>
        <w:tc>
          <w:tcPr>
            <w:tcW w:w="1019" w:type="pct"/>
            <w:vMerge w:val="continue"/>
            <w:vAlign w:val="center"/>
          </w:tcPr>
          <w:p w14:paraId="736944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EFD1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tblCellSpacing w:w="0" w:type="dxa"/>
          <w:jc w:val="center"/>
        </w:trPr>
        <w:tc>
          <w:tcPr>
            <w:tcW w:w="1390" w:type="pct"/>
            <w:gridSpan w:val="2"/>
            <w:vMerge w:val="restart"/>
            <w:vAlign w:val="center"/>
          </w:tcPr>
          <w:p w14:paraId="2FF4AF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节目内容取材</w:t>
            </w:r>
          </w:p>
          <w:p w14:paraId="7713B3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0分）</w:t>
            </w:r>
          </w:p>
        </w:tc>
        <w:tc>
          <w:tcPr>
            <w:tcW w:w="1566" w:type="pct"/>
            <w:vAlign w:val="center"/>
          </w:tcPr>
          <w:p w14:paraId="7A6EE5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创意新颖</w:t>
            </w:r>
          </w:p>
        </w:tc>
        <w:tc>
          <w:tcPr>
            <w:tcW w:w="1025" w:type="pct"/>
            <w:vAlign w:val="center"/>
          </w:tcPr>
          <w:p w14:paraId="3C12A9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5分</w:t>
            </w:r>
          </w:p>
        </w:tc>
        <w:tc>
          <w:tcPr>
            <w:tcW w:w="1019" w:type="pct"/>
            <w:vMerge w:val="restart"/>
            <w:vAlign w:val="center"/>
          </w:tcPr>
          <w:p w14:paraId="32FC53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C669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CellSpacing w:w="0" w:type="dxa"/>
          <w:jc w:val="center"/>
        </w:trPr>
        <w:tc>
          <w:tcPr>
            <w:tcW w:w="1390" w:type="pct"/>
            <w:gridSpan w:val="2"/>
            <w:vMerge w:val="continue"/>
            <w:vAlign w:val="center"/>
          </w:tcPr>
          <w:p w14:paraId="26E776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6" w:type="pct"/>
            <w:vAlign w:val="center"/>
          </w:tcPr>
          <w:p w14:paraId="268035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自然健康</w:t>
            </w:r>
          </w:p>
        </w:tc>
        <w:tc>
          <w:tcPr>
            <w:tcW w:w="1025" w:type="pct"/>
            <w:vAlign w:val="center"/>
          </w:tcPr>
          <w:p w14:paraId="660BA0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5分</w:t>
            </w:r>
          </w:p>
        </w:tc>
        <w:tc>
          <w:tcPr>
            <w:tcW w:w="1019" w:type="pct"/>
            <w:vMerge w:val="continue"/>
            <w:vAlign w:val="center"/>
          </w:tcPr>
          <w:p w14:paraId="490721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8591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tblCellSpacing w:w="0" w:type="dxa"/>
          <w:jc w:val="center"/>
        </w:trPr>
        <w:tc>
          <w:tcPr>
            <w:tcW w:w="505" w:type="pct"/>
            <w:vMerge w:val="restart"/>
            <w:vAlign w:val="center"/>
          </w:tcPr>
          <w:p w14:paraId="5DF4D9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CA212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表</w:t>
            </w:r>
          </w:p>
          <w:p w14:paraId="3AB3A94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演</w:t>
            </w:r>
          </w:p>
          <w:p w14:paraId="593F50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艺</w:t>
            </w:r>
          </w:p>
          <w:p w14:paraId="528996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术</w:t>
            </w:r>
          </w:p>
          <w:p w14:paraId="5B35009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水</w:t>
            </w:r>
          </w:p>
          <w:p w14:paraId="579291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平</w:t>
            </w:r>
          </w:p>
        </w:tc>
        <w:tc>
          <w:tcPr>
            <w:tcW w:w="885" w:type="pct"/>
            <w:vMerge w:val="restart"/>
            <w:vAlign w:val="center"/>
          </w:tcPr>
          <w:p w14:paraId="30252A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歌曲演唱</w:t>
            </w:r>
          </w:p>
          <w:p w14:paraId="2EFF4D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  <w:r>
              <w:rPr>
                <w:rFonts w:asciiTheme="minorEastAsia" w:hAnsiTheme="minorEastAsia"/>
                <w:sz w:val="24"/>
                <w:szCs w:val="24"/>
              </w:rPr>
              <w:t>分）</w:t>
            </w:r>
          </w:p>
        </w:tc>
        <w:tc>
          <w:tcPr>
            <w:tcW w:w="1566" w:type="pct"/>
            <w:vAlign w:val="center"/>
          </w:tcPr>
          <w:p w14:paraId="79DF69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声调准确</w:t>
            </w:r>
          </w:p>
        </w:tc>
        <w:tc>
          <w:tcPr>
            <w:tcW w:w="1025" w:type="pct"/>
            <w:vAlign w:val="center"/>
          </w:tcPr>
          <w:p w14:paraId="6BC7F8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</w:t>
            </w:r>
            <w:r>
              <w:rPr>
                <w:rFonts w:asciiTheme="minorEastAsia" w:hAnsiTheme="minorEastAsia"/>
                <w:sz w:val="24"/>
                <w:szCs w:val="24"/>
              </w:rPr>
              <w:t>分</w:t>
            </w:r>
          </w:p>
        </w:tc>
        <w:tc>
          <w:tcPr>
            <w:tcW w:w="1019" w:type="pct"/>
            <w:vMerge w:val="restart"/>
            <w:vAlign w:val="center"/>
          </w:tcPr>
          <w:p w14:paraId="32CC40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1242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0" w:type="dxa"/>
          <w:jc w:val="center"/>
        </w:trPr>
        <w:tc>
          <w:tcPr>
            <w:tcW w:w="505" w:type="pct"/>
            <w:vMerge w:val="continue"/>
            <w:vAlign w:val="center"/>
          </w:tcPr>
          <w:p w14:paraId="6D16D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5" w:type="pct"/>
            <w:vMerge w:val="continue"/>
            <w:vAlign w:val="center"/>
          </w:tcPr>
          <w:p w14:paraId="5E1549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6" w:type="pct"/>
            <w:vAlign w:val="center"/>
          </w:tcPr>
          <w:p w14:paraId="04BF77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音量控制适中</w:t>
            </w:r>
          </w:p>
        </w:tc>
        <w:tc>
          <w:tcPr>
            <w:tcW w:w="1025" w:type="pct"/>
            <w:vAlign w:val="center"/>
          </w:tcPr>
          <w:p w14:paraId="2E2536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5分</w:t>
            </w:r>
          </w:p>
        </w:tc>
        <w:tc>
          <w:tcPr>
            <w:tcW w:w="1019" w:type="pct"/>
            <w:vMerge w:val="continue"/>
            <w:vAlign w:val="center"/>
          </w:tcPr>
          <w:p w14:paraId="55692E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0C2C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tblCellSpacing w:w="0" w:type="dxa"/>
          <w:jc w:val="center"/>
        </w:trPr>
        <w:tc>
          <w:tcPr>
            <w:tcW w:w="505" w:type="pct"/>
            <w:vMerge w:val="continue"/>
            <w:vAlign w:val="center"/>
          </w:tcPr>
          <w:p w14:paraId="4ACA7D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5" w:type="pct"/>
            <w:vMerge w:val="continue"/>
            <w:vAlign w:val="center"/>
          </w:tcPr>
          <w:p w14:paraId="31E43A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6" w:type="pct"/>
            <w:vAlign w:val="center"/>
          </w:tcPr>
          <w:p w14:paraId="2DAAEA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整体水平感觉</w:t>
            </w:r>
          </w:p>
        </w:tc>
        <w:tc>
          <w:tcPr>
            <w:tcW w:w="1025" w:type="pct"/>
            <w:vAlign w:val="center"/>
          </w:tcPr>
          <w:p w14:paraId="04CBB1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10分</w:t>
            </w:r>
          </w:p>
        </w:tc>
        <w:tc>
          <w:tcPr>
            <w:tcW w:w="1019" w:type="pct"/>
            <w:vMerge w:val="continue"/>
            <w:vAlign w:val="center"/>
          </w:tcPr>
          <w:p w14:paraId="1ADF62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FB57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tblCellSpacing w:w="0" w:type="dxa"/>
          <w:jc w:val="center"/>
        </w:trPr>
        <w:tc>
          <w:tcPr>
            <w:tcW w:w="505" w:type="pct"/>
            <w:vMerge w:val="continue"/>
            <w:vAlign w:val="center"/>
          </w:tcPr>
          <w:p w14:paraId="369ACB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5" w:type="pct"/>
            <w:vMerge w:val="restart"/>
            <w:vAlign w:val="center"/>
          </w:tcPr>
          <w:p w14:paraId="5C0966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舞蹈类</w:t>
            </w:r>
          </w:p>
          <w:p w14:paraId="227F98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  <w:r>
              <w:rPr>
                <w:rFonts w:asciiTheme="minorEastAsia" w:hAnsiTheme="minorEastAsia"/>
                <w:sz w:val="24"/>
                <w:szCs w:val="24"/>
              </w:rPr>
              <w:t>分）</w:t>
            </w:r>
          </w:p>
        </w:tc>
        <w:tc>
          <w:tcPr>
            <w:tcW w:w="1566" w:type="pct"/>
            <w:vAlign w:val="center"/>
          </w:tcPr>
          <w:p w14:paraId="4B2DED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动作整齐优美、舒展大方</w:t>
            </w:r>
          </w:p>
        </w:tc>
        <w:tc>
          <w:tcPr>
            <w:tcW w:w="1025" w:type="pct"/>
            <w:vAlign w:val="center"/>
          </w:tcPr>
          <w:p w14:paraId="0FA654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</w:t>
            </w:r>
            <w:r>
              <w:rPr>
                <w:rFonts w:asciiTheme="minorEastAsia" w:hAnsiTheme="minorEastAsia"/>
                <w:sz w:val="24"/>
                <w:szCs w:val="24"/>
              </w:rPr>
              <w:t>分</w:t>
            </w:r>
          </w:p>
        </w:tc>
        <w:tc>
          <w:tcPr>
            <w:tcW w:w="1019" w:type="pct"/>
            <w:vMerge w:val="restart"/>
            <w:vAlign w:val="center"/>
          </w:tcPr>
          <w:p w14:paraId="02AF9B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609A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  <w:jc w:val="center"/>
        </w:trPr>
        <w:tc>
          <w:tcPr>
            <w:tcW w:w="505" w:type="pct"/>
            <w:vMerge w:val="continue"/>
            <w:vAlign w:val="center"/>
          </w:tcPr>
          <w:p w14:paraId="55148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5" w:type="pct"/>
            <w:vMerge w:val="continue"/>
            <w:vAlign w:val="center"/>
          </w:tcPr>
          <w:p w14:paraId="33C4B9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6" w:type="pct"/>
            <w:vAlign w:val="center"/>
          </w:tcPr>
          <w:p w14:paraId="1FFC70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有创造性和一定的难度</w:t>
            </w:r>
          </w:p>
        </w:tc>
        <w:tc>
          <w:tcPr>
            <w:tcW w:w="1025" w:type="pct"/>
            <w:vAlign w:val="center"/>
          </w:tcPr>
          <w:p w14:paraId="1D296E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5分</w:t>
            </w:r>
          </w:p>
        </w:tc>
        <w:tc>
          <w:tcPr>
            <w:tcW w:w="1019" w:type="pct"/>
            <w:vMerge w:val="continue"/>
            <w:vAlign w:val="center"/>
          </w:tcPr>
          <w:p w14:paraId="04FEDC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D79D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5" w:type="pct"/>
            <w:vMerge w:val="continue"/>
            <w:vAlign w:val="center"/>
          </w:tcPr>
          <w:p w14:paraId="793498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5" w:type="pct"/>
            <w:vMerge w:val="continue"/>
            <w:vAlign w:val="center"/>
          </w:tcPr>
          <w:p w14:paraId="79B677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6" w:type="pct"/>
            <w:vAlign w:val="center"/>
          </w:tcPr>
          <w:p w14:paraId="497EAB4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节奏感强</w:t>
            </w:r>
          </w:p>
          <w:p w14:paraId="0F67C4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表情合乎音乐情节的要求</w:t>
            </w:r>
          </w:p>
        </w:tc>
        <w:tc>
          <w:tcPr>
            <w:tcW w:w="1025" w:type="pct"/>
            <w:vAlign w:val="center"/>
          </w:tcPr>
          <w:p w14:paraId="72B89E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10分</w:t>
            </w:r>
          </w:p>
        </w:tc>
        <w:tc>
          <w:tcPr>
            <w:tcW w:w="1019" w:type="pct"/>
            <w:vMerge w:val="continue"/>
            <w:vAlign w:val="center"/>
          </w:tcPr>
          <w:p w14:paraId="417679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82D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tblCellSpacing w:w="0" w:type="dxa"/>
          <w:jc w:val="center"/>
        </w:trPr>
        <w:tc>
          <w:tcPr>
            <w:tcW w:w="505" w:type="pct"/>
            <w:vMerge w:val="continue"/>
            <w:vAlign w:val="center"/>
          </w:tcPr>
          <w:p w14:paraId="3FCAE1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5" w:type="pct"/>
            <w:vMerge w:val="restart"/>
            <w:vAlign w:val="center"/>
          </w:tcPr>
          <w:p w14:paraId="2AD0C5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朗诵、小品等</w:t>
            </w:r>
          </w:p>
          <w:p w14:paraId="265767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  <w:r>
              <w:rPr>
                <w:rFonts w:asciiTheme="minorEastAsia" w:hAnsiTheme="minorEastAsia"/>
                <w:sz w:val="24"/>
                <w:szCs w:val="24"/>
              </w:rPr>
              <w:t>分）</w:t>
            </w:r>
          </w:p>
        </w:tc>
        <w:tc>
          <w:tcPr>
            <w:tcW w:w="1566" w:type="pct"/>
            <w:vAlign w:val="center"/>
          </w:tcPr>
          <w:p w14:paraId="08334C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吐字清晰</w:t>
            </w:r>
          </w:p>
        </w:tc>
        <w:tc>
          <w:tcPr>
            <w:tcW w:w="1025" w:type="pct"/>
            <w:vAlign w:val="center"/>
          </w:tcPr>
          <w:p w14:paraId="635D66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5分</w:t>
            </w:r>
          </w:p>
        </w:tc>
        <w:tc>
          <w:tcPr>
            <w:tcW w:w="1019" w:type="pct"/>
            <w:vMerge w:val="restart"/>
            <w:vAlign w:val="center"/>
          </w:tcPr>
          <w:p w14:paraId="0A1B43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102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tblCellSpacing w:w="0" w:type="dxa"/>
          <w:jc w:val="center"/>
        </w:trPr>
        <w:tc>
          <w:tcPr>
            <w:tcW w:w="505" w:type="pct"/>
            <w:vMerge w:val="continue"/>
            <w:vAlign w:val="center"/>
          </w:tcPr>
          <w:p w14:paraId="7C7137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5" w:type="pct"/>
            <w:vMerge w:val="continue"/>
            <w:vAlign w:val="center"/>
          </w:tcPr>
          <w:p w14:paraId="32A6BA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6" w:type="pct"/>
            <w:vAlign w:val="center"/>
          </w:tcPr>
          <w:p w14:paraId="55CF1A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语言流畅</w:t>
            </w:r>
          </w:p>
        </w:tc>
        <w:tc>
          <w:tcPr>
            <w:tcW w:w="1025" w:type="pct"/>
            <w:vAlign w:val="center"/>
          </w:tcPr>
          <w:p w14:paraId="2BFA2C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5分</w:t>
            </w:r>
          </w:p>
        </w:tc>
        <w:tc>
          <w:tcPr>
            <w:tcW w:w="1019" w:type="pct"/>
            <w:vMerge w:val="continue"/>
            <w:vAlign w:val="center"/>
          </w:tcPr>
          <w:p w14:paraId="7A3B0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D46B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tblCellSpacing w:w="0" w:type="dxa"/>
          <w:jc w:val="center"/>
        </w:trPr>
        <w:tc>
          <w:tcPr>
            <w:tcW w:w="505" w:type="pct"/>
            <w:vMerge w:val="continue"/>
            <w:vAlign w:val="center"/>
          </w:tcPr>
          <w:p w14:paraId="688384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5" w:type="pct"/>
            <w:vMerge w:val="continue"/>
            <w:vAlign w:val="center"/>
          </w:tcPr>
          <w:p w14:paraId="097BC1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6" w:type="pct"/>
            <w:vAlign w:val="center"/>
          </w:tcPr>
          <w:p w14:paraId="615DF9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整体水平感觉</w:t>
            </w:r>
          </w:p>
        </w:tc>
        <w:tc>
          <w:tcPr>
            <w:tcW w:w="1025" w:type="pct"/>
            <w:vAlign w:val="center"/>
          </w:tcPr>
          <w:p w14:paraId="182912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  <w:r>
              <w:rPr>
                <w:rFonts w:asciiTheme="minorEastAsia" w:hAnsiTheme="minorEastAsia"/>
                <w:sz w:val="24"/>
                <w:szCs w:val="24"/>
              </w:rPr>
              <w:t>分</w:t>
            </w:r>
          </w:p>
        </w:tc>
        <w:tc>
          <w:tcPr>
            <w:tcW w:w="1019" w:type="pct"/>
            <w:vMerge w:val="continue"/>
            <w:vAlign w:val="center"/>
          </w:tcPr>
          <w:p w14:paraId="3B76A7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FDE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tblCellSpacing w:w="0" w:type="dxa"/>
          <w:jc w:val="center"/>
        </w:trPr>
        <w:tc>
          <w:tcPr>
            <w:tcW w:w="1390" w:type="pct"/>
            <w:gridSpan w:val="2"/>
            <w:vAlign w:val="center"/>
          </w:tcPr>
          <w:p w14:paraId="523F32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节目背景设计</w:t>
            </w:r>
          </w:p>
          <w:p w14:paraId="269BC4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（10分）</w:t>
            </w:r>
          </w:p>
        </w:tc>
        <w:tc>
          <w:tcPr>
            <w:tcW w:w="1566" w:type="pct"/>
            <w:vAlign w:val="center"/>
          </w:tcPr>
          <w:p w14:paraId="6E4601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背景音乐的选取与节目内容的整体搭配为主。</w:t>
            </w:r>
          </w:p>
        </w:tc>
        <w:tc>
          <w:tcPr>
            <w:tcW w:w="1025" w:type="pct"/>
            <w:vAlign w:val="center"/>
          </w:tcPr>
          <w:p w14:paraId="52B899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10分</w:t>
            </w:r>
          </w:p>
        </w:tc>
        <w:tc>
          <w:tcPr>
            <w:tcW w:w="1019" w:type="pct"/>
            <w:vAlign w:val="center"/>
          </w:tcPr>
          <w:p w14:paraId="0D8FC9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8EE4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  <w:tblCellSpacing w:w="0" w:type="dxa"/>
          <w:jc w:val="center"/>
        </w:trPr>
        <w:tc>
          <w:tcPr>
            <w:tcW w:w="1390" w:type="pct"/>
            <w:gridSpan w:val="2"/>
            <w:vAlign w:val="center"/>
          </w:tcPr>
          <w:p w14:paraId="1B9CB8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节目时间控制</w:t>
            </w:r>
          </w:p>
          <w:p w14:paraId="1408F5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（10分）</w:t>
            </w:r>
          </w:p>
        </w:tc>
        <w:tc>
          <w:tcPr>
            <w:tcW w:w="1566" w:type="pct"/>
            <w:vAlign w:val="center"/>
          </w:tcPr>
          <w:p w14:paraId="44050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整体时间要求3—8分钟；不够3分为太短，超过8分为太长。节目时间太短或太长应酌情扣分。</w:t>
            </w:r>
          </w:p>
        </w:tc>
        <w:tc>
          <w:tcPr>
            <w:tcW w:w="1025" w:type="pct"/>
            <w:vAlign w:val="center"/>
          </w:tcPr>
          <w:p w14:paraId="7EDE52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10分</w:t>
            </w:r>
          </w:p>
        </w:tc>
        <w:tc>
          <w:tcPr>
            <w:tcW w:w="1019" w:type="pct"/>
            <w:vAlign w:val="center"/>
          </w:tcPr>
          <w:p w14:paraId="10D9B24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842B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tblCellSpacing w:w="0" w:type="dxa"/>
          <w:jc w:val="center"/>
        </w:trPr>
        <w:tc>
          <w:tcPr>
            <w:tcW w:w="1390" w:type="pct"/>
            <w:gridSpan w:val="2"/>
            <w:vAlign w:val="center"/>
          </w:tcPr>
          <w:p w14:paraId="740547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节目整体感觉</w:t>
            </w:r>
          </w:p>
          <w:p w14:paraId="7E513A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(20分)</w:t>
            </w:r>
          </w:p>
        </w:tc>
        <w:tc>
          <w:tcPr>
            <w:tcW w:w="1566" w:type="pct"/>
            <w:vAlign w:val="center"/>
          </w:tcPr>
          <w:p w14:paraId="7E2CE2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此项在以上各项评分的基础上进行评分。以上各项整体结构合理，整体布局较佳者酌情给分。</w:t>
            </w:r>
          </w:p>
        </w:tc>
        <w:tc>
          <w:tcPr>
            <w:tcW w:w="1025" w:type="pct"/>
            <w:vAlign w:val="center"/>
          </w:tcPr>
          <w:p w14:paraId="688D51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20分</w:t>
            </w:r>
          </w:p>
        </w:tc>
        <w:tc>
          <w:tcPr>
            <w:tcW w:w="1019" w:type="pct"/>
            <w:vAlign w:val="center"/>
          </w:tcPr>
          <w:p w14:paraId="11FA7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61CB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tblCellSpacing w:w="0" w:type="dxa"/>
          <w:jc w:val="center"/>
        </w:trPr>
        <w:tc>
          <w:tcPr>
            <w:tcW w:w="1390" w:type="pct"/>
            <w:gridSpan w:val="2"/>
            <w:shd w:val="clear" w:color="auto" w:fill="F3F8FB"/>
            <w:vAlign w:val="center"/>
          </w:tcPr>
          <w:p w14:paraId="46A5008A">
            <w:pPr>
              <w:jc w:val="center"/>
            </w:pPr>
            <w:r>
              <w:t>总分合计</w:t>
            </w:r>
          </w:p>
        </w:tc>
        <w:tc>
          <w:tcPr>
            <w:tcW w:w="3610" w:type="pct"/>
            <w:gridSpan w:val="3"/>
            <w:shd w:val="clear" w:color="auto" w:fill="F3F8FB"/>
            <w:vAlign w:val="center"/>
          </w:tcPr>
          <w:p w14:paraId="36FE834C"/>
        </w:tc>
      </w:tr>
    </w:tbl>
    <w:p w14:paraId="77A8B9E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21">
    <w:altName w:val="FFont-Famil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ont-Family">
    <w:panose1 w:val="02000509000000000000"/>
    <w:charset w:val="00"/>
    <w:family w:val="auto"/>
    <w:pitch w:val="default"/>
    <w:sig w:usb0="00000001" w:usb1="00000000" w:usb2="00000000" w:usb3="00000000" w:csb0="0000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useFELayout/>
    <w:compatSetting w:name="compatibilityMode" w:uri="http://schemas.microsoft.com/office/word" w:val="16"/>
    <w:compatSetting w:name="overrideTableStyleFontSizeAndJustification" w:uri="http://schemas.microsoft.com/office/word" w:val="1"/>
  </w:compat>
  <w:rsids>
    <w:rsidRoot w:val="00000000"/>
    <w:rsid w:val="021057D8"/>
    <w:rsid w:val="04806B11"/>
    <w:rsid w:val="40F158CD"/>
    <w:rsid w:val="4CC02DA5"/>
    <w:rsid w:val="58416D54"/>
    <w:rsid w:val="5E6C4478"/>
    <w:rsid w:val="7B581D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Header Char"/>
    <w:basedOn w:val="13"/>
    <w:link w:val="8"/>
    <w:qFormat/>
    <w:uiPriority w:val="99"/>
  </w:style>
  <w:style w:type="character" w:customStyle="1" w:styleId="17">
    <w:name w:val="Heading 1 Char"/>
    <w:basedOn w:val="13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Heading 3 Char"/>
    <w:basedOn w:val="13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Heading 4 Char"/>
    <w:basedOn w:val="13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Subtitle Char"/>
    <w:basedOn w:val="13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Title Char"/>
    <w:basedOn w:val="13"/>
    <w:link w:val="10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2182</Words>
  <Characters>2234</Characters>
  <TotalTime>1</TotalTime>
  <ScaleCrop>false</ScaleCrop>
  <LinksUpToDate>false</LinksUpToDate>
  <CharactersWithSpaces>2318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2026-05-14T02:37:00Z</dcterms:created>
  <dc:creator>顾卫南</dc:creator>
  <cp:lastModifiedBy>顾卫南</cp:lastModifiedBy>
  <dcterms:modified xsi:type="dcterms:W3CDTF">2026-05-20T04:31:45Z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eyJoZGlkIjoiMjkzYmU3MjcwNjc5YWE2YzBhY2UxY2ViNWNmZGY0YjQiLCJ1c2VySWQiOiIyNjQ2ODI3OTcifQ==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B057BC8C50B44BAD92AE30846FC0F515_13</vt:lpwstr>
  </property>
</Properties>
</file>